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719E" w14:textId="77777777" w:rsidR="00A43271" w:rsidRPr="005249B8" w:rsidRDefault="00A43271" w:rsidP="00A43271">
      <w:pPr>
        <w:spacing w:after="0" w:line="240" w:lineRule="auto"/>
        <w:rPr>
          <w:rFonts w:ascii="Times New Roman" w:eastAsia="Calibri" w:hAnsi="Times New Roman" w:cs="Times New Roman"/>
          <w:b/>
          <w:sz w:val="24"/>
          <w:szCs w:val="24"/>
          <w:lang w:val="kk-KZ"/>
        </w:rPr>
      </w:pPr>
      <w:r w:rsidRPr="005249B8">
        <w:rPr>
          <w:rFonts w:ascii="Times New Roman" w:eastAsia="Times New Roman" w:hAnsi="Times New Roman" w:cs="Times New Roman"/>
          <w:color w:val="000000"/>
          <w:sz w:val="24"/>
          <w:szCs w:val="24"/>
          <w:lang w:val="kk-KZ" w:eastAsia="ru-RU"/>
        </w:rPr>
        <w:t>.</w:t>
      </w:r>
      <w:r w:rsidRPr="005249B8">
        <w:rPr>
          <w:rFonts w:ascii="Times New Roman" w:eastAsia="Calibri" w:hAnsi="Times New Roman" w:cs="Times New Roman"/>
          <w:b/>
          <w:sz w:val="24"/>
          <w:szCs w:val="24"/>
          <w:lang w:val="kk-KZ"/>
        </w:rPr>
        <w:t>Математика негіздері</w:t>
      </w:r>
    </w:p>
    <w:p w14:paraId="3C6E942A" w14:textId="77777777" w:rsidR="00A43271" w:rsidRPr="00A02043" w:rsidRDefault="00A43271" w:rsidP="00A43271">
      <w:pPr>
        <w:rPr>
          <w:rFonts w:ascii="Times New Roman" w:hAnsi="Times New Roman" w:cs="Times New Roman"/>
          <w:b/>
          <w:bCs/>
          <w:sz w:val="24"/>
          <w:szCs w:val="24"/>
          <w:lang w:val="kk-KZ"/>
        </w:rPr>
      </w:pPr>
      <w:r w:rsidRPr="005249B8">
        <w:rPr>
          <w:rFonts w:ascii="Times New Roman" w:eastAsia="Times New Roman" w:hAnsi="Times New Roman" w:cs="Times New Roman"/>
          <w:b/>
          <w:sz w:val="24"/>
          <w:szCs w:val="24"/>
          <w:lang w:val="kk-KZ" w:eastAsia="ru-RU"/>
        </w:rPr>
        <w:t>Тақырыбы:</w:t>
      </w:r>
      <w:r w:rsidRPr="005249B8">
        <w:rPr>
          <w:rFonts w:ascii="Times New Roman" w:hAnsi="Times New Roman" w:cs="Times New Roman"/>
          <w:sz w:val="24"/>
          <w:szCs w:val="24"/>
          <w:lang w:val="kk-KZ"/>
        </w:rPr>
        <w:t xml:space="preserve"> </w:t>
      </w:r>
      <w:r w:rsidRPr="00A02043">
        <w:rPr>
          <w:rFonts w:ascii="Times New Roman" w:hAnsi="Times New Roman" w:cs="Times New Roman"/>
          <w:b/>
          <w:bCs/>
          <w:sz w:val="24"/>
          <w:szCs w:val="24"/>
          <w:lang w:val="kk-KZ"/>
        </w:rPr>
        <w:t>Шартты өлшем.</w:t>
      </w:r>
    </w:p>
    <w:p w14:paraId="7936D9F5" w14:textId="77777777" w:rsidR="00A43271" w:rsidRPr="005249B8" w:rsidRDefault="00A43271" w:rsidP="00A43271">
      <w:pPr>
        <w:rPr>
          <w:rFonts w:ascii="Times New Roman" w:hAnsi="Times New Roman" w:cs="Times New Roman"/>
          <w:sz w:val="24"/>
          <w:szCs w:val="24"/>
          <w:lang w:val="kk-KZ"/>
        </w:rPr>
      </w:pPr>
      <w:r w:rsidRPr="005249B8">
        <w:rPr>
          <w:rFonts w:ascii="Times New Roman" w:eastAsia="Times New Roman" w:hAnsi="Times New Roman" w:cs="Times New Roman"/>
          <w:b/>
          <w:sz w:val="24"/>
          <w:szCs w:val="24"/>
          <w:lang w:val="kk-KZ" w:eastAsia="ru-RU"/>
        </w:rPr>
        <w:t xml:space="preserve">Мақсаты: </w:t>
      </w:r>
      <w:r w:rsidRPr="005249B8">
        <w:rPr>
          <w:rFonts w:ascii="Times New Roman" w:hAnsi="Times New Roman" w:cs="Times New Roman"/>
          <w:sz w:val="24"/>
          <w:szCs w:val="24"/>
          <w:lang w:val="kk-KZ"/>
        </w:rPr>
        <w:t xml:space="preserve">. ұзындықтуралы түсініктерін қалыптастыру;заттардың ұзындығын бір-біріне салу арқылы және шартты өлшемнің көмегімен өлшеуді үйрету;                                                                                                                                                                                           </w:t>
      </w:r>
    </w:p>
    <w:p w14:paraId="48548FE1" w14:textId="77777777" w:rsidR="00A43271" w:rsidRPr="005249B8" w:rsidRDefault="00A43271" w:rsidP="00A43271">
      <w:pPr>
        <w:rPr>
          <w:rFonts w:ascii="Times New Roman" w:hAnsi="Times New Roman" w:cs="Times New Roman"/>
          <w:b/>
          <w:bCs/>
          <w:sz w:val="24"/>
          <w:szCs w:val="24"/>
          <w:lang w:val="kk-KZ"/>
        </w:rPr>
      </w:pPr>
      <w:r w:rsidRPr="005249B8">
        <w:rPr>
          <w:rFonts w:ascii="Times New Roman" w:hAnsi="Times New Roman" w:cs="Times New Roman"/>
          <w:sz w:val="24"/>
          <w:szCs w:val="24"/>
          <w:lang w:val="kk-KZ"/>
        </w:rPr>
        <w:t>Ғажайып сәт. Бір қорап таспа. Есіктен тықыр естіледі, тәрбиешіесікті ашып есікті ашып,  Қорапты көреді. Ішінде таспасы бар қорапты үстелге қояды</w:t>
      </w:r>
      <w:r w:rsidRPr="005249B8">
        <w:rPr>
          <w:rFonts w:ascii="Times New Roman" w:hAnsi="Times New Roman" w:cs="Times New Roman"/>
          <w:b/>
          <w:bCs/>
          <w:sz w:val="24"/>
          <w:szCs w:val="24"/>
          <w:lang w:val="kk-KZ"/>
        </w:rPr>
        <w:t>.</w:t>
      </w:r>
    </w:p>
    <w:p w14:paraId="6F207896" w14:textId="77777777" w:rsidR="00A43271" w:rsidRPr="005249B8" w:rsidRDefault="00A43271" w:rsidP="00A43271">
      <w:pPr>
        <w:rPr>
          <w:rFonts w:ascii="Times New Roman" w:hAnsi="Times New Roman" w:cs="Times New Roman"/>
          <w:sz w:val="24"/>
          <w:szCs w:val="24"/>
          <w:lang w:val="kk-KZ"/>
        </w:rPr>
      </w:pPr>
      <w:r w:rsidRPr="005249B8">
        <w:rPr>
          <w:rFonts w:ascii="Times New Roman" w:hAnsi="Times New Roman" w:cs="Times New Roman"/>
          <w:b/>
          <w:bCs/>
          <w:sz w:val="24"/>
          <w:szCs w:val="24"/>
          <w:lang w:val="kk-KZ"/>
        </w:rPr>
        <w:t xml:space="preserve"> Педагог жетекшілігімен</w:t>
      </w:r>
      <w:r w:rsidRPr="005249B8">
        <w:rPr>
          <w:rFonts w:ascii="Times New Roman" w:hAnsi="Times New Roman" w:cs="Times New Roman"/>
          <w:sz w:val="24"/>
          <w:szCs w:val="24"/>
          <w:lang w:val="kk-KZ"/>
        </w:rPr>
        <w:t xml:space="preserve"> «бала үні ,жаппай бақылау қызығушылық мүде)</w:t>
      </w:r>
    </w:p>
    <w:p w14:paraId="2C1DCC12" w14:textId="6AFFD8C6" w:rsidR="00A43271" w:rsidRPr="005249B8"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қораптан екі таспадан алып, қайсысы ұзын, қайсысы қысқа екенін салыстыруды сұрайды. – Бүгін біз заттарды ұзындығына қарай салыстырып үйренеміз.  «Ұзын – қысқа» ойыны (екі жолақ қағаз: жасыл – 20 см, ақ –15 см). Мен жасыл жолақтың үстіне ақ жолақты қоямын. Төменгі жағын және жанын туралаймын. Жасыл жолақ үстінде. – Біз жасыл жолақ ақ жолаққа қарағанда ұзын екенін көріп тұрмыз. – Енді оларды қатарластырып қоямын. – Тағы жасыл жолақтың ұзын екенін көреміз. Ақ жолақ қысқа. «Құлынша</w:t>
      </w:r>
      <w:r w:rsidRPr="00A43271">
        <w:rPr>
          <w:rFonts w:ascii="Times New Roman" w:hAnsi="Times New Roman" w:cs="Times New Roman"/>
          <w:sz w:val="24"/>
          <w:szCs w:val="24"/>
          <w:lang w:val="kk-KZ"/>
        </w:rPr>
        <w:t xml:space="preserve"> </w:t>
      </w:r>
      <w:r w:rsidRPr="005249B8">
        <w:rPr>
          <w:rFonts w:ascii="Times New Roman" w:hAnsi="Times New Roman" w:cs="Times New Roman"/>
          <w:sz w:val="24"/>
          <w:szCs w:val="24"/>
          <w:lang w:val="kk-KZ"/>
        </w:rPr>
        <w:t>Құлыншақты дұрыс қой» ойыны. Үлестірмелі материал: (жолақтар: қызыл – 10x3 см, көк – 15x3 см, 4 құлыншақ). Педагог балалардың үстелдегі үлестірмелі материалдарға назар аударады: - Қай жолақ қысқа, ал қайсысы ұзын екенін салыстырып көріңдер.Қандай түстегі жолақ ұзын екенін анықтаңдар.Үстіне қысқа жолақты, астына ұзын жолақты қойыңдар. Қысқа жолаққа бір құлыншақты, ал ұзын жолаққа көп құлыншақты қоюларын ұсынады. – Бір құлыншақ тұрған жолақ қысқа ма, ұзын ба? - Көп құлыншақ тұрған жолақ ұзын ба, қысқа ма? Сөздік жұмыс:ұзын, қысқа. Билингвальды компонент: ұзын–длинный, қысқа – короткий. Сергіту сәті:«Аю». Тәтті көрсе, бас салар, Айнымайды баладан. Үп-үлкен боп жасқанар, Кіп-кішкентай арадан.</w:t>
      </w:r>
    </w:p>
    <w:p w14:paraId="0E2A94E6" w14:textId="77777777" w:rsidR="00A43271" w:rsidRPr="005249B8" w:rsidRDefault="00A43271" w:rsidP="00A43271">
      <w:pPr>
        <w:rPr>
          <w:rFonts w:ascii="Times New Roman" w:hAnsi="Times New Roman" w:cs="Times New Roman"/>
          <w:sz w:val="24"/>
          <w:szCs w:val="24"/>
          <w:lang w:val="kk-KZ"/>
        </w:rPr>
      </w:pPr>
      <w:r w:rsidRPr="005249B8">
        <w:rPr>
          <w:rFonts w:ascii="Times New Roman" w:hAnsi="Times New Roman" w:cs="Times New Roman"/>
          <w:b/>
          <w:bCs/>
          <w:sz w:val="24"/>
          <w:szCs w:val="24"/>
          <w:lang w:val="kk-KZ"/>
        </w:rPr>
        <w:t>Құрылымдалған ойын</w:t>
      </w:r>
      <w:r w:rsidRPr="005249B8">
        <w:rPr>
          <w:rFonts w:ascii="Times New Roman" w:hAnsi="Times New Roman" w:cs="Times New Roman"/>
          <w:sz w:val="24"/>
          <w:szCs w:val="24"/>
          <w:lang w:val="kk-KZ"/>
        </w:rPr>
        <w:t xml:space="preserve"> «Ұзын –қысқа» ойыны. Жұмыс дәптеріндегі 1-тапсырма. Педагог қонжық қандай пойызда кетіп бара жатқанын, ал қоян қандай пойызда кетіп бара жатқанын көрсетулерін сұрайды. Пойыздардың әртүрлі екеніне н назарларын аударады.</w:t>
      </w:r>
    </w:p>
    <w:p w14:paraId="129F048A" w14:textId="77777777" w:rsidR="00A43271" w:rsidRPr="005249B8" w:rsidRDefault="00A43271" w:rsidP="00A43271">
      <w:pPr>
        <w:rPr>
          <w:rFonts w:ascii="Times New Roman" w:hAnsi="Times New Roman" w:cs="Times New Roman"/>
          <w:b/>
          <w:bCs/>
          <w:sz w:val="24"/>
          <w:szCs w:val="24"/>
          <w:lang w:val="kk-KZ"/>
        </w:rPr>
      </w:pPr>
      <w:r w:rsidRPr="005249B8">
        <w:rPr>
          <w:rFonts w:ascii="Times New Roman" w:hAnsi="Times New Roman" w:cs="Times New Roman"/>
          <w:sz w:val="24"/>
          <w:szCs w:val="24"/>
          <w:lang w:val="kk-KZ"/>
        </w:rPr>
        <w:t xml:space="preserve"> </w:t>
      </w:r>
      <w:r w:rsidRPr="005249B8">
        <w:rPr>
          <w:rFonts w:ascii="Times New Roman" w:hAnsi="Times New Roman" w:cs="Times New Roman"/>
          <w:b/>
          <w:bCs/>
          <w:sz w:val="24"/>
          <w:szCs w:val="24"/>
          <w:lang w:val="kk-KZ"/>
        </w:rPr>
        <w:t>Ашық сұрақ</w:t>
      </w:r>
    </w:p>
    <w:p w14:paraId="5977CACA" w14:textId="77777777"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 xml:space="preserve"> –Қонжық пен қоянның пойыздары бірдей ме, әлде әртүрлі ме?</w:t>
      </w:r>
    </w:p>
    <w:p w14:paraId="45E2555F" w14:textId="77777777"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 xml:space="preserve"> –Ненің пойызы ұзын?</w:t>
      </w:r>
    </w:p>
    <w:p w14:paraId="59B3FFFF" w14:textId="77777777"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 xml:space="preserve"> – Ненің пойызы қысқа? </w:t>
      </w:r>
    </w:p>
    <w:p w14:paraId="7D89A071" w14:textId="36B13B9A" w:rsidR="00A43271" w:rsidRPr="005249B8"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«Бір – көп» дидактикалық ойыны, 2-тапсырма. Педагог суреттегі тақияларға, қорапқа, сағатқа, үстелге, вазаларға, доптарға, шелектерге назар</w:t>
      </w:r>
      <w:r w:rsidRPr="00A43271">
        <w:rPr>
          <w:rFonts w:ascii="Times New Roman" w:hAnsi="Times New Roman" w:cs="Times New Roman"/>
          <w:sz w:val="24"/>
          <w:szCs w:val="24"/>
          <w:lang w:val="kk-KZ"/>
        </w:rPr>
        <w:t xml:space="preserve"> </w:t>
      </w:r>
      <w:r w:rsidRPr="005249B8">
        <w:rPr>
          <w:rFonts w:ascii="Times New Roman" w:hAnsi="Times New Roman" w:cs="Times New Roman"/>
          <w:sz w:val="24"/>
          <w:szCs w:val="24"/>
          <w:lang w:val="kk-KZ"/>
        </w:rPr>
        <w:t xml:space="preserve">Педагог суреттегі тақияларға, қорапқа, сағатқа, үстелге, вазаларға, доптарға, шелектерге назар аударады.  Тапсырма: суреттен көп заттарды тауып, атауды ұсынады. Сосын бір-бірден тұрған заттарды тауып, оларды саусағымен көрсетіп, атауларын сұрайды. </w:t>
      </w:r>
    </w:p>
    <w:p w14:paraId="127ED35B" w14:textId="77777777"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b/>
          <w:bCs/>
          <w:sz w:val="24"/>
          <w:szCs w:val="24"/>
          <w:lang w:val="kk-KZ"/>
        </w:rPr>
        <w:t>Кері байланыс</w:t>
      </w:r>
      <w:r w:rsidRPr="005249B8">
        <w:rPr>
          <w:rFonts w:ascii="Times New Roman" w:hAnsi="Times New Roman" w:cs="Times New Roman"/>
          <w:sz w:val="24"/>
          <w:szCs w:val="24"/>
          <w:lang w:val="kk-KZ"/>
        </w:rPr>
        <w:t xml:space="preserve"> </w:t>
      </w:r>
    </w:p>
    <w:p w14:paraId="6F83D171" w14:textId="77777777"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Топтағы заттардың қайсысы көп, қайсысы бір-бірден,– деп сұрайды.</w:t>
      </w:r>
    </w:p>
    <w:p w14:paraId="3211DFD5" w14:textId="77777777"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 xml:space="preserve">  –Қонжық қандай пойызда кетіп бара жатыр?</w:t>
      </w:r>
    </w:p>
    <w:p w14:paraId="7F2B6194" w14:textId="77777777"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 xml:space="preserve"> –Қоян ше? </w:t>
      </w:r>
    </w:p>
    <w:p w14:paraId="23DD1D1E" w14:textId="72C4B39C" w:rsidR="00A43271" w:rsidRDefault="00A43271" w:rsidP="00A43271">
      <w:pPr>
        <w:rPr>
          <w:rFonts w:ascii="Times New Roman" w:hAnsi="Times New Roman" w:cs="Times New Roman"/>
          <w:sz w:val="24"/>
          <w:szCs w:val="24"/>
          <w:lang w:val="kk-KZ"/>
        </w:rPr>
      </w:pPr>
      <w:r w:rsidRPr="005249B8">
        <w:rPr>
          <w:rFonts w:ascii="Times New Roman" w:hAnsi="Times New Roman" w:cs="Times New Roman"/>
          <w:sz w:val="24"/>
          <w:szCs w:val="24"/>
          <w:lang w:val="kk-KZ"/>
        </w:rPr>
        <w:t xml:space="preserve">. Педагог  Балаларды марапаттайды. </w:t>
      </w:r>
    </w:p>
    <w:p w14:paraId="7E8E5EFD" w14:textId="7A2AD292" w:rsidR="001E4D70" w:rsidRPr="00A43271" w:rsidRDefault="00A43271" w:rsidP="00A43271">
      <w:pPr>
        <w:rPr>
          <w:lang w:val="kk-KZ"/>
        </w:rPr>
      </w:pPr>
      <w:r>
        <w:rPr>
          <w:rFonts w:ascii="Times New Roman" w:hAnsi="Times New Roman" w:cs="Times New Roman"/>
          <w:sz w:val="24"/>
          <w:szCs w:val="24"/>
          <w:lang w:val="kk-KZ"/>
        </w:rPr>
        <w:lastRenderedPageBreak/>
        <w:t>Күтілетін нәтиже:</w:t>
      </w:r>
      <w:r w:rsidRPr="005249B8">
        <w:rPr>
          <w:lang w:val="kk-KZ"/>
        </w:rPr>
        <w:t xml:space="preserve"> «ұзынырақ, қысқарақ» сөздерін қолданып заттардың көлемін атауды;  көлемі бойынша қарама-қарсы</w:t>
      </w:r>
      <w:r w:rsidRPr="00A43271">
        <w:rPr>
          <w:lang w:val="kk-KZ"/>
        </w:rPr>
        <w:t xml:space="preserve"> </w:t>
      </w:r>
      <w:r w:rsidRPr="005249B8">
        <w:rPr>
          <w:lang w:val="kk-KZ"/>
        </w:rPr>
        <w:t>заттарды салыстыруға болатынын; қолданады</w:t>
      </w:r>
    </w:p>
    <w:sectPr w:rsidR="001E4D70" w:rsidRPr="00A4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1"/>
    <w:rsid w:val="001E4D70"/>
    <w:rsid w:val="00A4327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2B06"/>
  <w15:chartTrackingRefBased/>
  <w15:docId w15:val="{3F517835-2ABA-4A77-94E1-5FC6C0E8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Оқушы</dc:creator>
  <cp:keywords/>
  <dc:description/>
  <cp:lastModifiedBy>Оқушы</cp:lastModifiedBy>
  <cp:revision>1</cp:revision>
  <dcterms:created xsi:type="dcterms:W3CDTF">2021-03-10T05:29:00Z</dcterms:created>
  <dcterms:modified xsi:type="dcterms:W3CDTF">2021-03-10T05:39:00Z</dcterms:modified>
</cp:coreProperties>
</file>